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1EFE" w14:textId="432B2B3B" w:rsidR="00FE25AA" w:rsidRPr="00E1335C" w:rsidRDefault="00FE25AA" w:rsidP="00FE25AA">
      <w:pPr>
        <w:ind w:left="567"/>
        <w:jc w:val="center"/>
        <w:rPr>
          <w:szCs w:val="24"/>
        </w:rPr>
      </w:pPr>
      <w:r w:rsidRPr="00E1335C">
        <w:rPr>
          <w:noProof/>
          <w:szCs w:val="24"/>
        </w:rPr>
        <w:drawing>
          <wp:inline distT="0" distB="0" distL="0" distR="0" wp14:anchorId="628B6471" wp14:editId="248EC0ED">
            <wp:extent cx="1771650" cy="588537"/>
            <wp:effectExtent l="0" t="0" r="0" b="2540"/>
            <wp:docPr id="173015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1566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88" cy="5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6A4E1" w14:textId="7354817A" w:rsidR="00FE25AA" w:rsidRPr="00E1335C" w:rsidRDefault="00FE25AA" w:rsidP="00FE25AA">
      <w:pPr>
        <w:rPr>
          <w:b/>
          <w:bCs/>
          <w:szCs w:val="24"/>
          <w:lang w:val="en-GB"/>
        </w:rPr>
      </w:pPr>
      <w:r w:rsidRPr="00E1335C">
        <w:rPr>
          <w:b/>
          <w:bCs/>
          <w:szCs w:val="24"/>
          <w:lang w:val="en-GB"/>
        </w:rPr>
        <w:t xml:space="preserve">Houses Opening Today Toronto (HOTT) is a non-profit organization that develops and manages affordable rental housing. Our portfolio includes fourteen small to medium-sized properties in Toronto. HOTT </w:t>
      </w:r>
      <w:r w:rsidR="00E556EB" w:rsidRPr="00E1335C">
        <w:rPr>
          <w:b/>
          <w:bCs/>
          <w:szCs w:val="24"/>
          <w:lang w:val="en-GB"/>
        </w:rPr>
        <w:t xml:space="preserve">also </w:t>
      </w:r>
      <w:r w:rsidRPr="00E1335C">
        <w:rPr>
          <w:b/>
          <w:bCs/>
          <w:szCs w:val="24"/>
          <w:lang w:val="en-GB"/>
        </w:rPr>
        <w:t xml:space="preserve">offers specialized support services to </w:t>
      </w:r>
      <w:r w:rsidR="00E556EB" w:rsidRPr="00E1335C">
        <w:rPr>
          <w:b/>
          <w:bCs/>
          <w:szCs w:val="24"/>
          <w:lang w:val="en-GB"/>
        </w:rPr>
        <w:t xml:space="preserve">our most </w:t>
      </w:r>
      <w:r w:rsidRPr="00E1335C">
        <w:rPr>
          <w:b/>
          <w:bCs/>
          <w:szCs w:val="24"/>
          <w:lang w:val="en-GB"/>
        </w:rPr>
        <w:t>vulnerable residents.</w:t>
      </w:r>
    </w:p>
    <w:p w14:paraId="423024D4" w14:textId="77777777" w:rsidR="00FE25AA" w:rsidRPr="00E1335C" w:rsidRDefault="00FE25AA" w:rsidP="00FE25AA">
      <w:pPr>
        <w:rPr>
          <w:b/>
          <w:bCs/>
          <w:szCs w:val="24"/>
          <w:lang w:val="en-GB"/>
        </w:rPr>
      </w:pPr>
    </w:p>
    <w:p w14:paraId="7FE3B185" w14:textId="77777777" w:rsidR="00E1335C" w:rsidRDefault="00FE25AA" w:rsidP="00E1335C">
      <w:pPr>
        <w:rPr>
          <w:b/>
          <w:bCs/>
          <w:szCs w:val="24"/>
        </w:rPr>
      </w:pPr>
      <w:r w:rsidRPr="00E1335C">
        <w:rPr>
          <w:b/>
          <w:bCs/>
          <w:szCs w:val="24"/>
          <w:lang w:val="en-GB"/>
        </w:rPr>
        <w:t>Job Posting –</w:t>
      </w:r>
      <w:r w:rsidR="00E556EB" w:rsidRPr="00E1335C">
        <w:rPr>
          <w:b/>
          <w:bCs/>
          <w:szCs w:val="24"/>
          <w:lang w:val="en-GB"/>
        </w:rPr>
        <w:t xml:space="preserve"> </w:t>
      </w:r>
      <w:r w:rsidR="00E1335C" w:rsidRPr="00E1335C">
        <w:rPr>
          <w:b/>
          <w:bCs/>
          <w:szCs w:val="24"/>
        </w:rPr>
        <w:t>Environmental Program Coordinator - temporary</w:t>
      </w:r>
      <w:r w:rsidR="006F5832" w:rsidRPr="00E1335C">
        <w:rPr>
          <w:b/>
          <w:bCs/>
          <w:szCs w:val="24"/>
        </w:rPr>
        <w:t xml:space="preserve"> </w:t>
      </w:r>
    </w:p>
    <w:p w14:paraId="321B4CA3" w14:textId="77777777" w:rsidR="00D605FA" w:rsidRDefault="00D605FA" w:rsidP="00E1335C">
      <w:pPr>
        <w:rPr>
          <w:b/>
          <w:bCs/>
          <w:szCs w:val="24"/>
        </w:rPr>
      </w:pPr>
    </w:p>
    <w:p w14:paraId="4A2691B2" w14:textId="5471E054" w:rsidR="00FE25AA" w:rsidRDefault="00FE25AA" w:rsidP="00E1335C">
      <w:pPr>
        <w:rPr>
          <w:szCs w:val="24"/>
          <w:lang w:val="en-CA" w:eastAsia="en-CA"/>
        </w:rPr>
      </w:pPr>
      <w:r w:rsidRPr="00E1335C">
        <w:rPr>
          <w:szCs w:val="24"/>
          <w:lang w:val="en-GB"/>
        </w:rPr>
        <w:t xml:space="preserve">HOTT seeks a </w:t>
      </w:r>
      <w:r w:rsidR="00E1335C" w:rsidRPr="00E1335C">
        <w:rPr>
          <w:szCs w:val="24"/>
          <w:lang w:val="en-GB"/>
        </w:rPr>
        <w:t xml:space="preserve">temporary full-time Environmental Program Coordinator </w:t>
      </w:r>
      <w:r w:rsidRPr="00E1335C">
        <w:rPr>
          <w:szCs w:val="24"/>
          <w:lang w:val="en-GB"/>
        </w:rPr>
        <w:t xml:space="preserve">to be responsible for </w:t>
      </w:r>
      <w:r w:rsidR="00E1335C" w:rsidRPr="00E1335C">
        <w:rPr>
          <w:szCs w:val="24"/>
          <w:lang w:val="en-GB"/>
        </w:rPr>
        <w:t xml:space="preserve">implementing environmental awareness </w:t>
      </w:r>
      <w:r w:rsidR="00EE4782">
        <w:rPr>
          <w:szCs w:val="24"/>
          <w:lang w:val="en-GB"/>
        </w:rPr>
        <w:t xml:space="preserve">programs </w:t>
      </w:r>
      <w:r w:rsidR="00E1335C" w:rsidRPr="00E1335C">
        <w:rPr>
          <w:szCs w:val="24"/>
          <w:lang w:val="en-GB"/>
        </w:rPr>
        <w:t xml:space="preserve">at HOTT properties, particularly related to waste reduction and diversion. </w:t>
      </w:r>
      <w:r w:rsidR="00E1335C" w:rsidRPr="00E1335C">
        <w:rPr>
          <w:szCs w:val="24"/>
          <w:lang w:val="en-CA" w:eastAsia="en-CA"/>
        </w:rPr>
        <w:t>The Government of Canada funded this job through the Canada Summer Jobs program</w:t>
      </w:r>
      <w:r w:rsidR="00E1335C" w:rsidRPr="00E1335C">
        <w:rPr>
          <w:szCs w:val="24"/>
          <w:lang w:val="en-CA" w:eastAsia="en-CA"/>
        </w:rPr>
        <w:t>.</w:t>
      </w:r>
    </w:p>
    <w:p w14:paraId="6ACD1B46" w14:textId="77777777" w:rsidR="00E1335C" w:rsidRPr="00E1335C" w:rsidRDefault="00E1335C" w:rsidP="00E1335C">
      <w:pPr>
        <w:rPr>
          <w:szCs w:val="24"/>
          <w:lang w:val="en-CA" w:eastAsia="en-CA"/>
        </w:rPr>
      </w:pPr>
    </w:p>
    <w:p w14:paraId="44B045EF" w14:textId="77777777" w:rsidR="00FE25AA" w:rsidRDefault="00FE25AA" w:rsidP="00FE25AA">
      <w:pPr>
        <w:rPr>
          <w:b/>
          <w:bCs/>
          <w:szCs w:val="24"/>
          <w:lang w:val="en-GB"/>
        </w:rPr>
      </w:pPr>
      <w:r w:rsidRPr="00E1335C">
        <w:rPr>
          <w:b/>
          <w:bCs/>
          <w:szCs w:val="24"/>
          <w:lang w:val="en-GB"/>
        </w:rPr>
        <w:t>Overview of Position:</w:t>
      </w:r>
    </w:p>
    <w:p w14:paraId="2EE5AD58" w14:textId="77777777" w:rsidR="00D605FA" w:rsidRPr="00E1335C" w:rsidRDefault="00D605FA" w:rsidP="00FE25AA">
      <w:pPr>
        <w:rPr>
          <w:szCs w:val="24"/>
          <w:lang w:val="en-GB"/>
        </w:rPr>
      </w:pPr>
    </w:p>
    <w:p w14:paraId="3977CDB9" w14:textId="78B5FA61" w:rsidR="00FE25AA" w:rsidRPr="00E1335C" w:rsidRDefault="00FE25AA" w:rsidP="00FE25AA">
      <w:pPr>
        <w:tabs>
          <w:tab w:val="left" w:pos="-1440"/>
        </w:tabs>
        <w:rPr>
          <w:szCs w:val="24"/>
        </w:rPr>
      </w:pPr>
      <w:r w:rsidRPr="00E1335C">
        <w:rPr>
          <w:szCs w:val="24"/>
        </w:rPr>
        <w:t xml:space="preserve">Reporting to the Executive Director, the </w:t>
      </w:r>
      <w:r w:rsidR="00E1335C" w:rsidRPr="00E1335C">
        <w:rPr>
          <w:szCs w:val="24"/>
        </w:rPr>
        <w:t xml:space="preserve">Environmental Program Coordinator </w:t>
      </w:r>
      <w:r w:rsidRPr="00E1335C">
        <w:rPr>
          <w:szCs w:val="24"/>
        </w:rPr>
        <w:t xml:space="preserve">contributes to quality living environments consistent with HOTT’s mission and values. </w:t>
      </w:r>
      <w:r w:rsidR="00FF5DA2" w:rsidRPr="00E1335C">
        <w:rPr>
          <w:szCs w:val="24"/>
        </w:rPr>
        <w:t>This position w</w:t>
      </w:r>
      <w:r w:rsidRPr="00E1335C">
        <w:rPr>
          <w:szCs w:val="24"/>
        </w:rPr>
        <w:t>orks collaboratively with HOTT staff</w:t>
      </w:r>
      <w:r w:rsidR="00FF5DA2" w:rsidRPr="00E1335C">
        <w:rPr>
          <w:szCs w:val="24"/>
        </w:rPr>
        <w:t xml:space="preserve"> and tenants. </w:t>
      </w:r>
    </w:p>
    <w:p w14:paraId="441BFB43" w14:textId="77777777" w:rsidR="00FE25AA" w:rsidRPr="00E1335C" w:rsidRDefault="00FE25AA" w:rsidP="00FE25AA">
      <w:pPr>
        <w:tabs>
          <w:tab w:val="left" w:pos="-1440"/>
        </w:tabs>
        <w:rPr>
          <w:szCs w:val="24"/>
          <w:lang w:val="en-GB"/>
        </w:rPr>
      </w:pPr>
    </w:p>
    <w:p w14:paraId="5F9E03C4" w14:textId="7442FD5F" w:rsidR="00D605FA" w:rsidRDefault="00FE25AA" w:rsidP="00FE25AA">
      <w:pPr>
        <w:tabs>
          <w:tab w:val="left" w:pos="-1440"/>
        </w:tabs>
        <w:rPr>
          <w:b/>
          <w:szCs w:val="24"/>
          <w:lang w:val="en-GB"/>
        </w:rPr>
      </w:pPr>
      <w:r w:rsidRPr="00E1335C">
        <w:rPr>
          <w:b/>
          <w:szCs w:val="24"/>
          <w:lang w:val="en-GB"/>
        </w:rPr>
        <w:t xml:space="preserve">Responsibilities include, but are not limited to: </w:t>
      </w:r>
    </w:p>
    <w:p w14:paraId="425C068B" w14:textId="77777777" w:rsidR="00D605FA" w:rsidRPr="00E1335C" w:rsidRDefault="00D605FA" w:rsidP="00FE25AA">
      <w:pPr>
        <w:tabs>
          <w:tab w:val="left" w:pos="-1440"/>
        </w:tabs>
        <w:rPr>
          <w:b/>
          <w:szCs w:val="24"/>
          <w:lang w:val="en-GB"/>
        </w:rPr>
      </w:pPr>
    </w:p>
    <w:p w14:paraId="09C2AFDC" w14:textId="4FD5CD57" w:rsidR="00E1335C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Identify gaps in environmental awareness, education, and stewardship in tenant community</w:t>
      </w:r>
    </w:p>
    <w:p w14:paraId="0CE13436" w14:textId="6E8ACECC" w:rsidR="00E1335C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 xml:space="preserve">Work with residents to increase knowledge of environmental impacts, specifically waste reduction and diversion </w:t>
      </w:r>
    </w:p>
    <w:p w14:paraId="369CB251" w14:textId="4A116DFD" w:rsidR="00E1335C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Adapt to resident needs in educating on these topics</w:t>
      </w:r>
    </w:p>
    <w:p w14:paraId="347197D5" w14:textId="26EFBBC2" w:rsidR="00E1335C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Collaborate with staff team and residents to fulfill these goals</w:t>
      </w:r>
    </w:p>
    <w:p w14:paraId="04DA8805" w14:textId="11D12581" w:rsidR="00E1335C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Communicate with staff team and residents to share information and ideas</w:t>
      </w:r>
    </w:p>
    <w:p w14:paraId="4EA0DFCA" w14:textId="200410D1" w:rsidR="00E1335C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 xml:space="preserve">Innovate and create program specifications </w:t>
      </w:r>
    </w:p>
    <w:p w14:paraId="0CB61629" w14:textId="48E8C01D" w:rsidR="00E1335C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Use digital technology to create and access materials for project</w:t>
      </w:r>
    </w:p>
    <w:p w14:paraId="407CEB33" w14:textId="03466592" w:rsidR="00E1335C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Use numeracy skills to understand resident data in assessing project success</w:t>
      </w:r>
    </w:p>
    <w:p w14:paraId="1357E83C" w14:textId="61785B7A" w:rsidR="00E1335C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Problem-solve challenges with diversity of residents' cultures and languages and physical abilities</w:t>
      </w:r>
    </w:p>
    <w:p w14:paraId="104A9D80" w14:textId="3F8D24A2" w:rsidR="009F55F6" w:rsidRPr="00E1335C" w:rsidRDefault="00E1335C" w:rsidP="00E1335C">
      <w:pPr>
        <w:pStyle w:val="ListParagraph"/>
        <w:numPr>
          <w:ilvl w:val="0"/>
          <w:numId w:val="6"/>
        </w:numPr>
        <w:shd w:val="clear" w:color="auto" w:fill="FFFFFF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Use technical skills related to implementation of program and organization of projec</w:t>
      </w:r>
      <w:r w:rsidRPr="00E1335C">
        <w:rPr>
          <w:szCs w:val="24"/>
          <w:lang w:val="en-CA" w:eastAsia="en-CA"/>
        </w:rPr>
        <w:t>t</w:t>
      </w:r>
    </w:p>
    <w:p w14:paraId="5000187E" w14:textId="77777777" w:rsidR="00FE25AA" w:rsidRPr="00E1335C" w:rsidRDefault="00FE25AA" w:rsidP="00FE25AA">
      <w:pPr>
        <w:tabs>
          <w:tab w:val="left" w:pos="-1440"/>
        </w:tabs>
        <w:rPr>
          <w:szCs w:val="24"/>
          <w:lang w:val="en-GB"/>
        </w:rPr>
      </w:pPr>
    </w:p>
    <w:p w14:paraId="056B3CF8" w14:textId="77777777" w:rsidR="00E1335C" w:rsidRDefault="00FE25AA" w:rsidP="00E1335C">
      <w:pPr>
        <w:rPr>
          <w:b/>
          <w:szCs w:val="24"/>
          <w:lang w:val="en-GB"/>
        </w:rPr>
      </w:pPr>
      <w:r w:rsidRPr="00E1335C">
        <w:rPr>
          <w:b/>
          <w:szCs w:val="24"/>
          <w:lang w:val="en-GB"/>
        </w:rPr>
        <w:t>Requirements:</w:t>
      </w:r>
    </w:p>
    <w:p w14:paraId="220912D9" w14:textId="64FE58D6" w:rsidR="00E1335C" w:rsidRDefault="00D605FA" w:rsidP="00D605FA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Cs w:val="24"/>
          <w:lang w:val="en-CA" w:eastAsia="en-CA"/>
        </w:rPr>
      </w:pPr>
      <w:r>
        <w:rPr>
          <w:szCs w:val="24"/>
          <w:lang w:val="en-CA" w:eastAsia="en-CA"/>
        </w:rPr>
        <w:t xml:space="preserve">Be </w:t>
      </w:r>
      <w:r w:rsidR="00E1335C" w:rsidRPr="00E1335C">
        <w:rPr>
          <w:szCs w:val="24"/>
          <w:lang w:val="en-CA" w:eastAsia="en-CA"/>
        </w:rPr>
        <w:t>aged between 15 and 30 y</w:t>
      </w:r>
      <w:r>
        <w:rPr>
          <w:szCs w:val="24"/>
          <w:lang w:val="en-CA" w:eastAsia="en-CA"/>
        </w:rPr>
        <w:t>ea</w:t>
      </w:r>
      <w:r w:rsidR="00E1335C" w:rsidRPr="00E1335C">
        <w:rPr>
          <w:szCs w:val="24"/>
          <w:lang w:val="en-CA" w:eastAsia="en-CA"/>
        </w:rPr>
        <w:t>rs old on the start date of the job</w:t>
      </w:r>
    </w:p>
    <w:p w14:paraId="6EDB42AB" w14:textId="609AEAEF" w:rsidR="00E1335C" w:rsidRPr="00E1335C" w:rsidRDefault="00E1335C" w:rsidP="0064141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Have a valid Social Insurance Number (SIN)</w:t>
      </w:r>
    </w:p>
    <w:p w14:paraId="77C2D838" w14:textId="3233B129" w:rsidR="00E1335C" w:rsidRPr="00E1335C" w:rsidRDefault="00E1335C" w:rsidP="00E133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Cs w:val="24"/>
          <w:lang w:val="en-CA" w:eastAsia="en-CA"/>
        </w:rPr>
      </w:pPr>
      <w:r w:rsidRPr="00E1335C">
        <w:rPr>
          <w:szCs w:val="24"/>
          <w:lang w:val="en-CA" w:eastAsia="en-CA"/>
        </w:rPr>
        <w:t>Be a Canadian citizen, a permanent resident of Canada, or a person who has been granted refugee status in Canada</w:t>
      </w:r>
    </w:p>
    <w:p w14:paraId="1CAD614A" w14:textId="77777777" w:rsidR="00E1335C" w:rsidRPr="00E1335C" w:rsidRDefault="00FE25AA" w:rsidP="00E133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Cs w:val="24"/>
          <w:lang w:val="en-CA" w:eastAsia="en-CA"/>
        </w:rPr>
      </w:pPr>
      <w:r w:rsidRPr="00E1335C">
        <w:rPr>
          <w:szCs w:val="24"/>
        </w:rPr>
        <w:t>Strong written and spoken English</w:t>
      </w:r>
    </w:p>
    <w:p w14:paraId="53CDA27F" w14:textId="77777777" w:rsidR="00E1335C" w:rsidRPr="00E1335C" w:rsidRDefault="00E556EB" w:rsidP="00E133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Cs w:val="24"/>
          <w:lang w:val="en-CA" w:eastAsia="en-CA"/>
        </w:rPr>
      </w:pPr>
      <w:r w:rsidRPr="00E1335C">
        <w:rPr>
          <w:szCs w:val="24"/>
        </w:rPr>
        <w:t>Excellent</w:t>
      </w:r>
      <w:r w:rsidR="00FE25AA" w:rsidRPr="00E1335C">
        <w:rPr>
          <w:szCs w:val="24"/>
        </w:rPr>
        <w:t xml:space="preserve"> communication skills</w:t>
      </w:r>
    </w:p>
    <w:p w14:paraId="757C74F9" w14:textId="77777777" w:rsidR="00E1335C" w:rsidRPr="00E1335C" w:rsidRDefault="00E556EB" w:rsidP="00E133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Cs w:val="24"/>
          <w:lang w:val="en-CA" w:eastAsia="en-CA"/>
        </w:rPr>
      </w:pPr>
      <w:r w:rsidRPr="00E1335C">
        <w:rPr>
          <w:szCs w:val="24"/>
        </w:rPr>
        <w:t xml:space="preserve">Strong organization skills and punctuality </w:t>
      </w:r>
    </w:p>
    <w:p w14:paraId="2A16EC6D" w14:textId="77777777" w:rsidR="00E1335C" w:rsidRPr="00E1335C" w:rsidRDefault="00FE25AA" w:rsidP="00E133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Cs w:val="24"/>
          <w:lang w:val="en-CA" w:eastAsia="en-CA"/>
        </w:rPr>
      </w:pPr>
      <w:r w:rsidRPr="00E1335C">
        <w:rPr>
          <w:szCs w:val="24"/>
        </w:rPr>
        <w:t>Excellent customer service skill with sensitivity towards working with marginalized populations</w:t>
      </w:r>
    </w:p>
    <w:p w14:paraId="466BF8B2" w14:textId="77777777" w:rsidR="00E1335C" w:rsidRPr="00E1335C" w:rsidRDefault="00FE25AA" w:rsidP="00E1335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Cs w:val="24"/>
          <w:lang w:val="en-CA" w:eastAsia="en-CA"/>
        </w:rPr>
      </w:pPr>
      <w:r w:rsidRPr="00E1335C">
        <w:rPr>
          <w:szCs w:val="24"/>
        </w:rPr>
        <w:t>Ability to work co-operatively with tenants</w:t>
      </w:r>
      <w:r w:rsidR="00E1335C" w:rsidRPr="00E1335C">
        <w:rPr>
          <w:szCs w:val="24"/>
        </w:rPr>
        <w:t xml:space="preserve"> and staff</w:t>
      </w:r>
    </w:p>
    <w:p w14:paraId="5A29680F" w14:textId="6DF8B731" w:rsidR="00FE25AA" w:rsidRPr="00D605FA" w:rsidRDefault="00FE25AA" w:rsidP="00D605F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Cs w:val="24"/>
          <w:lang w:val="en-CA" w:eastAsia="en-CA"/>
        </w:rPr>
      </w:pPr>
      <w:r w:rsidRPr="00E1335C">
        <w:rPr>
          <w:szCs w:val="24"/>
        </w:rPr>
        <w:t>Ability to use standard workplace computer applications and software such as MS Office</w:t>
      </w:r>
    </w:p>
    <w:p w14:paraId="0189F84C" w14:textId="7998C177" w:rsidR="00FE25AA" w:rsidRPr="00D605FA" w:rsidRDefault="00FE25AA" w:rsidP="00FE25AA">
      <w:pPr>
        <w:rPr>
          <w:b/>
          <w:bCs/>
          <w:szCs w:val="24"/>
        </w:rPr>
      </w:pPr>
      <w:r w:rsidRPr="00D605FA">
        <w:rPr>
          <w:b/>
          <w:bCs/>
          <w:szCs w:val="24"/>
        </w:rPr>
        <w:t>How to Apply</w:t>
      </w:r>
      <w:r w:rsidR="00D605FA" w:rsidRPr="00D605FA">
        <w:rPr>
          <w:b/>
          <w:bCs/>
          <w:szCs w:val="24"/>
        </w:rPr>
        <w:t>:</w:t>
      </w:r>
    </w:p>
    <w:p w14:paraId="1D110E6A" w14:textId="14A762EB" w:rsidR="00FE25AA" w:rsidRPr="00E1335C" w:rsidRDefault="00FE25AA" w:rsidP="00FE25AA">
      <w:pPr>
        <w:rPr>
          <w:szCs w:val="24"/>
        </w:rPr>
      </w:pPr>
      <w:r w:rsidRPr="00E1335C">
        <w:rPr>
          <w:szCs w:val="24"/>
        </w:rPr>
        <w:t>Please apply for the position by e-mailing a resume and cover letter to info@hott.ca</w:t>
      </w:r>
      <w:r w:rsidR="00BE1F36" w:rsidRPr="00E1335C">
        <w:rPr>
          <w:szCs w:val="24"/>
        </w:rPr>
        <w:t>.</w:t>
      </w:r>
    </w:p>
    <w:p w14:paraId="3262ABCC" w14:textId="77777777" w:rsidR="00FE25AA" w:rsidRPr="00E1335C" w:rsidRDefault="00FE25AA" w:rsidP="00FE25AA">
      <w:pPr>
        <w:ind w:left="567"/>
        <w:rPr>
          <w:b/>
          <w:bCs/>
          <w:i/>
          <w:szCs w:val="24"/>
          <w:lang w:val="en-GB"/>
        </w:rPr>
      </w:pPr>
    </w:p>
    <w:p w14:paraId="14C5AE9D" w14:textId="1A337927" w:rsidR="00D11F53" w:rsidRPr="00E1335C" w:rsidRDefault="00FE25AA" w:rsidP="00FE15C5">
      <w:pPr>
        <w:ind w:left="567"/>
        <w:jc w:val="center"/>
        <w:rPr>
          <w:b/>
          <w:bCs/>
          <w:i/>
          <w:szCs w:val="24"/>
          <w:lang w:val="en-GB"/>
        </w:rPr>
      </w:pPr>
      <w:r w:rsidRPr="00E1335C">
        <w:rPr>
          <w:bCs/>
          <w:i/>
          <w:szCs w:val="24"/>
          <w:lang w:val="en-GB"/>
        </w:rPr>
        <w:t>We thank all applicants for applying to our organization, and we regret that we will only be contacting those applicants who will be invited to an interview</w:t>
      </w:r>
    </w:p>
    <w:sectPr w:rsidR="00D11F53" w:rsidRPr="00E1335C" w:rsidSect="009D118B"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4883"/>
    <w:multiLevelType w:val="hybridMultilevel"/>
    <w:tmpl w:val="38465B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4BD5"/>
    <w:multiLevelType w:val="hybridMultilevel"/>
    <w:tmpl w:val="03ECC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8E7"/>
    <w:multiLevelType w:val="multilevel"/>
    <w:tmpl w:val="7124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735D82"/>
    <w:multiLevelType w:val="hybridMultilevel"/>
    <w:tmpl w:val="59C8C4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05F36"/>
    <w:multiLevelType w:val="hybridMultilevel"/>
    <w:tmpl w:val="28128946"/>
    <w:lvl w:ilvl="0" w:tplc="5C3E3F8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23FE9"/>
    <w:multiLevelType w:val="hybridMultilevel"/>
    <w:tmpl w:val="107CB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436313">
    <w:abstractNumId w:val="3"/>
  </w:num>
  <w:num w:numId="2" w16cid:durableId="1889602962">
    <w:abstractNumId w:val="3"/>
  </w:num>
  <w:num w:numId="3" w16cid:durableId="1970553165">
    <w:abstractNumId w:val="2"/>
  </w:num>
  <w:num w:numId="4" w16cid:durableId="1722316779">
    <w:abstractNumId w:val="1"/>
  </w:num>
  <w:num w:numId="5" w16cid:durableId="63920768">
    <w:abstractNumId w:val="4"/>
  </w:num>
  <w:num w:numId="6" w16cid:durableId="198320373">
    <w:abstractNumId w:val="0"/>
  </w:num>
  <w:num w:numId="7" w16cid:durableId="192043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AA"/>
    <w:rsid w:val="0005177B"/>
    <w:rsid w:val="0019088D"/>
    <w:rsid w:val="00273CB8"/>
    <w:rsid w:val="003E7C2C"/>
    <w:rsid w:val="0050471A"/>
    <w:rsid w:val="006879B0"/>
    <w:rsid w:val="006B6BF8"/>
    <w:rsid w:val="006F5832"/>
    <w:rsid w:val="00782B98"/>
    <w:rsid w:val="00831300"/>
    <w:rsid w:val="00845242"/>
    <w:rsid w:val="00894E63"/>
    <w:rsid w:val="00933F2D"/>
    <w:rsid w:val="009D118B"/>
    <w:rsid w:val="009F55F6"/>
    <w:rsid w:val="00BD2C77"/>
    <w:rsid w:val="00BE1F36"/>
    <w:rsid w:val="00C43565"/>
    <w:rsid w:val="00D11F53"/>
    <w:rsid w:val="00D605FA"/>
    <w:rsid w:val="00E1335C"/>
    <w:rsid w:val="00E35F18"/>
    <w:rsid w:val="00E4380E"/>
    <w:rsid w:val="00E556EB"/>
    <w:rsid w:val="00EE4782"/>
    <w:rsid w:val="00FE15C5"/>
    <w:rsid w:val="00FE25AA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28A4"/>
  <w15:chartTrackingRefBased/>
  <w15:docId w15:val="{6E6BF665-6D3B-4FD3-A6CF-0D2B7D83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7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335C"/>
    <w:pPr>
      <w:spacing w:before="100" w:beforeAutospacing="1" w:after="100" w:afterAutospacing="1"/>
    </w:pPr>
    <w:rPr>
      <w:szCs w:val="24"/>
      <w:lang w:val="en-CA" w:eastAsia="en-CA"/>
    </w:rPr>
  </w:style>
  <w:style w:type="character" w:customStyle="1" w:styleId="white-space-pre">
    <w:name w:val="white-space-pre"/>
    <w:basedOn w:val="DefaultParagraphFont"/>
    <w:rsid w:val="00E1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 Devlin</dc:creator>
  <cp:keywords/>
  <dc:description/>
  <cp:lastModifiedBy>Veda Devlin</cp:lastModifiedBy>
  <cp:revision>16</cp:revision>
  <dcterms:created xsi:type="dcterms:W3CDTF">2024-02-02T21:57:00Z</dcterms:created>
  <dcterms:modified xsi:type="dcterms:W3CDTF">2024-06-10T18:34:00Z</dcterms:modified>
</cp:coreProperties>
</file>